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33" w:rsidRPr="009E2476" w:rsidRDefault="00B77B33" w:rsidP="00B77B33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lang w:val="kk-KZ"/>
        </w:rPr>
      </w:pPr>
      <w:r w:rsidRPr="009E2476">
        <w:rPr>
          <w:rStyle w:val="a4"/>
          <w:b w:val="0"/>
          <w:i/>
          <w:color w:val="151515"/>
          <w:sz w:val="28"/>
          <w:szCs w:val="28"/>
          <w:lang w:val="ru-RU"/>
        </w:rPr>
        <w:t xml:space="preserve"> </w:t>
      </w:r>
      <w:r w:rsidR="000D6A10">
        <w:rPr>
          <w:i/>
          <w:sz w:val="28"/>
          <w:szCs w:val="28"/>
          <w:lang w:val="kk-KZ"/>
        </w:rPr>
        <w:t>4 июня</w:t>
      </w:r>
      <w:bookmarkStart w:id="0" w:name="_GoBack"/>
      <w:bookmarkEnd w:id="0"/>
      <w:r w:rsidRPr="009E2476">
        <w:rPr>
          <w:i/>
          <w:sz w:val="28"/>
          <w:szCs w:val="28"/>
          <w:lang w:val="kk-KZ"/>
        </w:rPr>
        <w:t xml:space="preserve"> 2026 г.</w:t>
      </w:r>
    </w:p>
    <w:p w:rsidR="00B77B33" w:rsidRPr="009E2476" w:rsidRDefault="00B77B33" w:rsidP="00B77B3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7B33" w:rsidRPr="009E2476" w:rsidRDefault="00B77B33" w:rsidP="00B77B3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7B33" w:rsidRPr="009E2476" w:rsidRDefault="00B77B33" w:rsidP="00B77B33">
      <w:pPr>
        <w:spacing w:after="0" w:line="240" w:lineRule="auto"/>
        <w:ind w:firstLine="720"/>
        <w:jc w:val="both"/>
        <w:rPr>
          <w:rStyle w:val="a4"/>
          <w:rFonts w:ascii="Times New Roman" w:hAnsi="Times New Roman" w:cs="Times New Roman"/>
          <w:color w:val="151515"/>
          <w:sz w:val="28"/>
          <w:szCs w:val="28"/>
          <w:lang w:val="ru-RU"/>
        </w:rPr>
      </w:pPr>
      <w:r w:rsidRPr="009E24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Анонс! О проведении публичного обсуждения результатов </w:t>
      </w:r>
      <w:r w:rsidRPr="009E2476">
        <w:rPr>
          <w:rStyle w:val="a4"/>
          <w:rFonts w:ascii="Times New Roman" w:hAnsi="Times New Roman" w:cs="Times New Roman"/>
          <w:color w:val="151515"/>
          <w:sz w:val="28"/>
          <w:szCs w:val="28"/>
          <w:lang w:val="ru-RU"/>
        </w:rPr>
        <w:t>внутреннего анализа коррупционных рисков</w:t>
      </w:r>
      <w:r w:rsidRPr="009E2476">
        <w:rPr>
          <w:rStyle w:val="a4"/>
          <w:rFonts w:ascii="Times New Roman" w:hAnsi="Times New Roman" w:cs="Times New Roman"/>
          <w:color w:val="151515"/>
          <w:sz w:val="28"/>
          <w:szCs w:val="28"/>
        </w:rPr>
        <w:t> </w:t>
      </w:r>
      <w:r w:rsidRPr="009E2476">
        <w:rPr>
          <w:rStyle w:val="a4"/>
          <w:rFonts w:ascii="Times New Roman" w:hAnsi="Times New Roman" w:cs="Times New Roman"/>
          <w:color w:val="151515"/>
          <w:sz w:val="28"/>
          <w:szCs w:val="28"/>
          <w:lang w:val="ru-RU"/>
        </w:rPr>
        <w:t>в деятельности Товарищества с ограниченной ответственностью «</w:t>
      </w:r>
      <w:proofErr w:type="spellStart"/>
      <w:r w:rsidRPr="009E2476">
        <w:rPr>
          <w:rStyle w:val="a4"/>
          <w:rFonts w:ascii="Times New Roman" w:hAnsi="Times New Roman" w:cs="Times New Roman"/>
          <w:color w:val="151515"/>
          <w:sz w:val="28"/>
          <w:szCs w:val="28"/>
          <w:lang w:val="ru-RU"/>
        </w:rPr>
        <w:t>Astana</w:t>
      </w:r>
      <w:proofErr w:type="spellEnd"/>
      <w:r w:rsidRPr="009E2476">
        <w:rPr>
          <w:rStyle w:val="a4"/>
          <w:rFonts w:ascii="Times New Roman" w:hAnsi="Times New Roman" w:cs="Times New Roman"/>
          <w:color w:val="151515"/>
          <w:sz w:val="28"/>
          <w:szCs w:val="28"/>
          <w:lang w:val="ru-RU"/>
        </w:rPr>
        <w:t xml:space="preserve"> </w:t>
      </w:r>
      <w:proofErr w:type="spellStart"/>
      <w:r w:rsidRPr="009E2476">
        <w:rPr>
          <w:rStyle w:val="a4"/>
          <w:rFonts w:ascii="Times New Roman" w:hAnsi="Times New Roman" w:cs="Times New Roman"/>
          <w:color w:val="151515"/>
          <w:sz w:val="28"/>
          <w:szCs w:val="28"/>
          <w:lang w:val="ru-RU"/>
        </w:rPr>
        <w:t>Venue</w:t>
      </w:r>
      <w:proofErr w:type="spellEnd"/>
      <w:r w:rsidRPr="009E2476">
        <w:rPr>
          <w:rStyle w:val="a4"/>
          <w:rFonts w:ascii="Times New Roman" w:hAnsi="Times New Roman" w:cs="Times New Roman"/>
          <w:color w:val="151515"/>
          <w:sz w:val="28"/>
          <w:szCs w:val="28"/>
          <w:lang w:val="ru-RU"/>
        </w:rPr>
        <w:t xml:space="preserve"> </w:t>
      </w:r>
      <w:proofErr w:type="spellStart"/>
      <w:r w:rsidRPr="009E2476">
        <w:rPr>
          <w:rStyle w:val="a4"/>
          <w:rFonts w:ascii="Times New Roman" w:hAnsi="Times New Roman" w:cs="Times New Roman"/>
          <w:color w:val="151515"/>
          <w:sz w:val="28"/>
          <w:szCs w:val="28"/>
          <w:lang w:val="ru-RU"/>
        </w:rPr>
        <w:t>Management</w:t>
      </w:r>
      <w:proofErr w:type="spellEnd"/>
      <w:r w:rsidRPr="009E2476">
        <w:rPr>
          <w:rStyle w:val="a4"/>
          <w:rFonts w:ascii="Times New Roman" w:hAnsi="Times New Roman" w:cs="Times New Roman"/>
          <w:color w:val="151515"/>
          <w:sz w:val="28"/>
          <w:szCs w:val="28"/>
          <w:lang w:val="ru-RU"/>
        </w:rPr>
        <w:t>»</w:t>
      </w:r>
    </w:p>
    <w:p w:rsidR="00B77B33" w:rsidRPr="009E2476" w:rsidRDefault="00B77B33" w:rsidP="00B77B33">
      <w:pPr>
        <w:pStyle w:val="a3"/>
        <w:shd w:val="clear" w:color="auto" w:fill="FFFFFF"/>
        <w:spacing w:before="0" w:beforeAutospacing="0" w:after="0" w:afterAutospacing="0"/>
        <w:jc w:val="both"/>
        <w:rPr>
          <w:color w:val="151515"/>
          <w:sz w:val="28"/>
          <w:szCs w:val="28"/>
          <w:lang w:val="ru-RU"/>
        </w:rPr>
      </w:pPr>
    </w:p>
    <w:p w:rsidR="00B77B33" w:rsidRPr="009E2476" w:rsidRDefault="00B77B33" w:rsidP="00B77B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E2476">
        <w:rPr>
          <w:color w:val="151515"/>
          <w:sz w:val="28"/>
          <w:szCs w:val="28"/>
          <w:lang w:val="ru-RU"/>
        </w:rPr>
        <w:t>Товарищество с ограниченной ответственностью «</w:t>
      </w:r>
      <w:proofErr w:type="spellStart"/>
      <w:r w:rsidRPr="009E2476">
        <w:rPr>
          <w:color w:val="151515"/>
          <w:sz w:val="28"/>
          <w:szCs w:val="28"/>
          <w:lang w:val="ru-RU"/>
        </w:rPr>
        <w:t>Astana</w:t>
      </w:r>
      <w:proofErr w:type="spellEnd"/>
      <w:r w:rsidRPr="009E2476">
        <w:rPr>
          <w:color w:val="151515"/>
          <w:sz w:val="28"/>
          <w:szCs w:val="28"/>
          <w:lang w:val="ru-RU"/>
        </w:rPr>
        <w:t xml:space="preserve"> </w:t>
      </w:r>
      <w:proofErr w:type="spellStart"/>
      <w:r w:rsidRPr="009E2476">
        <w:rPr>
          <w:color w:val="151515"/>
          <w:sz w:val="28"/>
          <w:szCs w:val="28"/>
          <w:lang w:val="ru-RU"/>
        </w:rPr>
        <w:t>Venue</w:t>
      </w:r>
      <w:proofErr w:type="spellEnd"/>
      <w:r w:rsidRPr="009E2476">
        <w:rPr>
          <w:color w:val="151515"/>
          <w:sz w:val="28"/>
          <w:szCs w:val="28"/>
          <w:lang w:val="ru-RU"/>
        </w:rPr>
        <w:t xml:space="preserve"> </w:t>
      </w:r>
      <w:proofErr w:type="spellStart"/>
      <w:r w:rsidRPr="009E2476">
        <w:rPr>
          <w:color w:val="151515"/>
          <w:sz w:val="28"/>
          <w:szCs w:val="28"/>
          <w:lang w:val="ru-RU"/>
        </w:rPr>
        <w:t>Management</w:t>
      </w:r>
      <w:proofErr w:type="spellEnd"/>
      <w:r w:rsidRPr="009E2476">
        <w:rPr>
          <w:color w:val="151515"/>
          <w:sz w:val="28"/>
          <w:szCs w:val="28"/>
          <w:lang w:val="ru-RU"/>
        </w:rPr>
        <w:t>»</w:t>
      </w:r>
      <w:r w:rsidRPr="009E2476">
        <w:rPr>
          <w:color w:val="111111"/>
          <w:sz w:val="28"/>
          <w:szCs w:val="28"/>
          <w:shd w:val="clear" w:color="auto" w:fill="FFFFFF"/>
        </w:rPr>
        <w:t> </w:t>
      </w:r>
      <w:r w:rsidRPr="009E2476">
        <w:rPr>
          <w:color w:val="111111"/>
          <w:sz w:val="28"/>
          <w:szCs w:val="28"/>
          <w:shd w:val="clear" w:color="auto" w:fill="FFFFFF"/>
          <w:lang w:val="ru-RU"/>
        </w:rPr>
        <w:t>в соответствии с</w:t>
      </w:r>
      <w:r w:rsidRPr="009E2476">
        <w:rPr>
          <w:color w:val="111111"/>
          <w:sz w:val="28"/>
          <w:szCs w:val="28"/>
          <w:shd w:val="clear" w:color="auto" w:fill="FFFFFF"/>
        </w:rPr>
        <w:t> </w:t>
      </w:r>
      <w:r w:rsidRPr="009E2476">
        <w:rPr>
          <w:color w:val="111111"/>
          <w:sz w:val="28"/>
          <w:szCs w:val="28"/>
          <w:shd w:val="clear" w:color="auto" w:fill="FFFFFF"/>
          <w:lang w:val="ru-RU"/>
        </w:rPr>
        <w:t>Инструкцией по исполнению проектов ТБН №4 «Предупреждение и противодействие коррупции»</w:t>
      </w:r>
      <w:r w:rsidRPr="009E2476">
        <w:rPr>
          <w:color w:val="111111"/>
          <w:sz w:val="28"/>
          <w:szCs w:val="28"/>
          <w:shd w:val="clear" w:color="auto" w:fill="FFFFFF"/>
        </w:rPr>
        <w:t> </w:t>
      </w:r>
      <w:r w:rsidRPr="009E2476">
        <w:rPr>
          <w:color w:val="111111"/>
          <w:sz w:val="28"/>
          <w:szCs w:val="28"/>
          <w:shd w:val="clear" w:color="auto" w:fill="FFFFFF"/>
          <w:lang w:val="ru-RU"/>
        </w:rPr>
        <w:t>планирует проведение публичного обсуждения результатов внутреннего анализа коррупционных рисков в деятельности товарищества.</w:t>
      </w:r>
    </w:p>
    <w:p w:rsidR="00B77B33" w:rsidRPr="009E2476" w:rsidRDefault="00B77B33" w:rsidP="00B77B33">
      <w:pPr>
        <w:pStyle w:val="a3"/>
        <w:shd w:val="clear" w:color="auto" w:fill="FFFFFF"/>
        <w:spacing w:before="0" w:beforeAutospacing="0" w:after="0" w:afterAutospacing="0"/>
        <w:ind w:left="708"/>
        <w:jc w:val="both"/>
        <w:rPr>
          <w:color w:val="111111"/>
          <w:sz w:val="28"/>
          <w:szCs w:val="28"/>
          <w:lang w:val="ru-RU"/>
        </w:rPr>
      </w:pPr>
      <w:r w:rsidRPr="009E2476">
        <w:rPr>
          <w:color w:val="111111"/>
          <w:sz w:val="28"/>
          <w:szCs w:val="28"/>
          <w:shd w:val="clear" w:color="auto" w:fill="FFFFFF"/>
          <w:lang w:val="ru-RU"/>
        </w:rPr>
        <w:t>Внутренний анализ коррупционных рисков проведен по двум направлениям:</w:t>
      </w:r>
    </w:p>
    <w:p w:rsidR="00B77B33" w:rsidRPr="009E2476" w:rsidRDefault="00B77B33" w:rsidP="00B77B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E2476">
        <w:rPr>
          <w:color w:val="111111"/>
          <w:sz w:val="28"/>
          <w:szCs w:val="28"/>
          <w:shd w:val="clear" w:color="auto" w:fill="FFFFFF"/>
          <w:lang w:val="ru-RU"/>
        </w:rPr>
        <w:t xml:space="preserve">1) </w:t>
      </w:r>
      <w:r w:rsidR="009E2476">
        <w:rPr>
          <w:color w:val="111111"/>
          <w:sz w:val="28"/>
          <w:szCs w:val="28"/>
          <w:shd w:val="clear" w:color="auto" w:fill="FFFFFF"/>
          <w:lang w:val="ru-RU"/>
        </w:rPr>
        <w:t>В</w:t>
      </w:r>
      <w:r w:rsidRPr="009E2476">
        <w:rPr>
          <w:color w:val="111111"/>
          <w:sz w:val="28"/>
          <w:szCs w:val="28"/>
          <w:shd w:val="clear" w:color="auto" w:fill="FFFFFF"/>
          <w:lang w:val="ru-RU"/>
        </w:rPr>
        <w:t>ыявление коррупционных рисков в нормативных правовых актах, затрагивающих деятельность</w:t>
      </w:r>
      <w:r w:rsidR="00BF03FB" w:rsidRPr="009E2476">
        <w:rPr>
          <w:color w:val="111111"/>
          <w:sz w:val="28"/>
          <w:szCs w:val="28"/>
          <w:shd w:val="clear" w:color="auto" w:fill="FFFFFF"/>
          <w:lang w:val="ru-RU"/>
        </w:rPr>
        <w:t xml:space="preserve"> подразделений Т</w:t>
      </w:r>
      <w:r w:rsidRPr="009E2476">
        <w:rPr>
          <w:color w:val="111111"/>
          <w:sz w:val="28"/>
          <w:szCs w:val="28"/>
          <w:shd w:val="clear" w:color="auto" w:fill="FFFFFF"/>
          <w:lang w:val="ru-RU"/>
        </w:rPr>
        <w:t>оварищества;</w:t>
      </w:r>
    </w:p>
    <w:p w:rsidR="00B77B33" w:rsidRPr="009E2476" w:rsidRDefault="00B77B33" w:rsidP="00B77B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E2476">
        <w:rPr>
          <w:color w:val="111111"/>
          <w:sz w:val="28"/>
          <w:szCs w:val="28"/>
          <w:shd w:val="clear" w:color="auto" w:fill="FFFFFF"/>
          <w:lang w:val="ru-RU"/>
        </w:rPr>
        <w:t xml:space="preserve">2) </w:t>
      </w:r>
      <w:r w:rsidR="009E2476">
        <w:rPr>
          <w:color w:val="111111"/>
          <w:sz w:val="28"/>
          <w:szCs w:val="28"/>
          <w:shd w:val="clear" w:color="auto" w:fill="FFFFFF"/>
          <w:lang w:val="ru-RU"/>
        </w:rPr>
        <w:t>В</w:t>
      </w:r>
      <w:r w:rsidRPr="009E2476">
        <w:rPr>
          <w:color w:val="111111"/>
          <w:sz w:val="28"/>
          <w:szCs w:val="28"/>
          <w:shd w:val="clear" w:color="auto" w:fill="FFFFFF"/>
          <w:lang w:val="ru-RU"/>
        </w:rPr>
        <w:t xml:space="preserve">ыявление коррупционных рисков в организационно-управленческой деятельности </w:t>
      </w:r>
      <w:r w:rsidR="00BF03FB" w:rsidRPr="009E2476">
        <w:rPr>
          <w:color w:val="111111"/>
          <w:sz w:val="28"/>
          <w:szCs w:val="28"/>
          <w:shd w:val="clear" w:color="auto" w:fill="FFFFFF"/>
          <w:lang w:val="ru-RU"/>
        </w:rPr>
        <w:t>подразделений Т</w:t>
      </w:r>
      <w:r w:rsidRPr="009E2476">
        <w:rPr>
          <w:color w:val="111111"/>
          <w:sz w:val="28"/>
          <w:szCs w:val="28"/>
          <w:shd w:val="clear" w:color="auto" w:fill="FFFFFF"/>
          <w:lang w:val="ru-RU"/>
        </w:rPr>
        <w:t>оварищества.</w:t>
      </w:r>
    </w:p>
    <w:p w:rsidR="00B77B33" w:rsidRPr="009E2476" w:rsidRDefault="00B77B33" w:rsidP="00B77B3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9E2476">
        <w:rPr>
          <w:color w:val="111111"/>
          <w:sz w:val="28"/>
          <w:szCs w:val="28"/>
          <w:shd w:val="clear" w:color="auto" w:fill="FFFFFF"/>
          <w:lang w:val="ru-RU"/>
        </w:rPr>
        <w:t>В этой связи, всех желающих лиц просим принять участие в данном обсуждении 10.06.2025 года в 11:00 час</w:t>
      </w:r>
      <w:proofErr w:type="gramStart"/>
      <w:r w:rsidRPr="009E2476">
        <w:rPr>
          <w:color w:val="111111"/>
          <w:sz w:val="28"/>
          <w:szCs w:val="28"/>
          <w:shd w:val="clear" w:color="auto" w:fill="FFFFFF"/>
          <w:lang w:val="ru-RU"/>
        </w:rPr>
        <w:t>. по</w:t>
      </w:r>
      <w:proofErr w:type="gramEnd"/>
      <w:r w:rsidRPr="009E2476">
        <w:rPr>
          <w:color w:val="111111"/>
          <w:sz w:val="28"/>
          <w:szCs w:val="28"/>
          <w:shd w:val="clear" w:color="auto" w:fill="FFFFFF"/>
          <w:lang w:val="ru-RU"/>
        </w:rPr>
        <w:t xml:space="preserve"> адресу г. Астана, пр. </w:t>
      </w:r>
      <w:proofErr w:type="spellStart"/>
      <w:r w:rsidRPr="009E2476">
        <w:rPr>
          <w:color w:val="111111"/>
          <w:sz w:val="28"/>
          <w:szCs w:val="28"/>
          <w:shd w:val="clear" w:color="auto" w:fill="FFFFFF"/>
          <w:lang w:val="ru-RU"/>
        </w:rPr>
        <w:t>Тәуелсіздік</w:t>
      </w:r>
      <w:proofErr w:type="spellEnd"/>
      <w:r w:rsidRPr="009E2476">
        <w:rPr>
          <w:color w:val="111111"/>
          <w:sz w:val="28"/>
          <w:szCs w:val="28"/>
          <w:shd w:val="clear" w:color="auto" w:fill="FFFFFF"/>
          <w:lang w:val="ru-RU"/>
        </w:rPr>
        <w:t xml:space="preserve"> 57, </w:t>
      </w:r>
      <w:proofErr w:type="spellStart"/>
      <w:r w:rsidRPr="009E2476">
        <w:rPr>
          <w:color w:val="111111"/>
          <w:sz w:val="28"/>
          <w:szCs w:val="28"/>
          <w:shd w:val="clear" w:color="auto" w:fill="FFFFFF"/>
          <w:lang w:val="ru-RU"/>
        </w:rPr>
        <w:t>каб</w:t>
      </w:r>
      <w:proofErr w:type="spellEnd"/>
      <w:r w:rsidRPr="009E2476">
        <w:rPr>
          <w:color w:val="111111"/>
          <w:sz w:val="28"/>
          <w:szCs w:val="28"/>
          <w:shd w:val="clear" w:color="auto" w:fill="FFFFFF"/>
          <w:lang w:val="ru-RU"/>
        </w:rPr>
        <w:t>. 434.</w:t>
      </w:r>
    </w:p>
    <w:p w:rsidR="00B77B33" w:rsidRPr="009E2476" w:rsidRDefault="00B77B33" w:rsidP="00B77B3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  <w:lang w:val="ru-RU"/>
        </w:rPr>
      </w:pPr>
    </w:p>
    <w:p w:rsidR="00B77B33" w:rsidRPr="0023665E" w:rsidRDefault="00B77B33" w:rsidP="00B77B33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6"/>
          <w:szCs w:val="26"/>
          <w:shd w:val="clear" w:color="auto" w:fill="FFFFFF"/>
          <w:lang w:val="ru-RU"/>
        </w:rPr>
      </w:pPr>
    </w:p>
    <w:sectPr w:rsidR="00B77B33" w:rsidRPr="0023665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3"/>
    <w:rsid w:val="000D6A10"/>
    <w:rsid w:val="009E2476"/>
    <w:rsid w:val="00B77B33"/>
    <w:rsid w:val="00BF03FB"/>
    <w:rsid w:val="00C8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88B24-2906-4413-9A63-29A39516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B33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77B33"/>
    <w:rPr>
      <w:b/>
      <w:bCs/>
    </w:rPr>
  </w:style>
  <w:style w:type="paragraph" w:styleId="a5">
    <w:name w:val="No Spacing"/>
    <w:uiPriority w:val="1"/>
    <w:qFormat/>
    <w:rsid w:val="00B77B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2026-06-04T06:41:00Z</dcterms:created>
  <dcterms:modified xsi:type="dcterms:W3CDTF">2026-06-04T06:59:00Z</dcterms:modified>
</cp:coreProperties>
</file>